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330" w:rsidRDefault="00FC4301" w:rsidP="00FC4301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  <w:r w:rsidRPr="00FC4301">
        <w:rPr>
          <w:rFonts w:ascii="Arial" w:hAnsi="Arial" w:cs="Arial"/>
          <w:noProof/>
          <w:sz w:val="24"/>
          <w:szCs w:val="24"/>
        </w:rPr>
        <w:t>АДМИНИСТРАЦИЯ</w:t>
      </w:r>
      <w:r>
        <w:rPr>
          <w:rFonts w:ascii="Arial" w:hAnsi="Arial" w:cs="Arial"/>
          <w:noProof/>
          <w:sz w:val="24"/>
          <w:szCs w:val="24"/>
        </w:rPr>
        <w:t xml:space="preserve"> БЕЛЯНИЦКОГО  СЕЛЬСКОГО  ПОСЕЛЕНИЯ</w:t>
      </w:r>
    </w:p>
    <w:p w:rsidR="00FC4301" w:rsidRDefault="00FC4301" w:rsidP="00FC4301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СОНКОВСКОГО РАЙОНА  ТВЕРСКОЙ  ОБЛАСТИ</w:t>
      </w:r>
    </w:p>
    <w:p w:rsidR="00621C39" w:rsidRDefault="00621C39" w:rsidP="00FC4301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621C39" w:rsidRDefault="00621C39" w:rsidP="00FC4301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621C39" w:rsidRPr="00FC4301" w:rsidRDefault="00621C39" w:rsidP="00FC430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ПОСТАНОВЛЕНИЕ</w:t>
      </w:r>
    </w:p>
    <w:tbl>
      <w:tblPr>
        <w:tblW w:w="0" w:type="auto"/>
        <w:tblLook w:val="04A0"/>
      </w:tblPr>
      <w:tblGrid>
        <w:gridCol w:w="3284"/>
        <w:gridCol w:w="3285"/>
        <w:gridCol w:w="3285"/>
      </w:tblGrid>
      <w:tr w:rsidR="00FC4301" w:rsidRPr="00FC4301" w:rsidTr="0000183B">
        <w:tc>
          <w:tcPr>
            <w:tcW w:w="3284" w:type="dxa"/>
            <w:hideMark/>
          </w:tcPr>
          <w:p w:rsidR="00802330" w:rsidRDefault="00FC4301" w:rsidP="0080233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FC4301" w:rsidRDefault="00FC4301" w:rsidP="0080233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C4301" w:rsidRPr="00FC4301" w:rsidRDefault="005749EA" w:rsidP="0080233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24.</w:t>
            </w:r>
            <w:r w:rsidR="00FC4301">
              <w:rPr>
                <w:rFonts w:ascii="Arial" w:hAnsi="Arial" w:cs="Arial"/>
                <w:bCs/>
                <w:sz w:val="24"/>
                <w:szCs w:val="24"/>
              </w:rPr>
              <w:t xml:space="preserve">02.2016                                     </w:t>
            </w:r>
          </w:p>
        </w:tc>
        <w:tc>
          <w:tcPr>
            <w:tcW w:w="3285" w:type="dxa"/>
          </w:tcPr>
          <w:p w:rsidR="00FC4301" w:rsidRDefault="00FC4301" w:rsidP="00FC4301">
            <w:pPr>
              <w:rPr>
                <w:rFonts w:ascii="Arial" w:hAnsi="Arial" w:cs="Arial"/>
                <w:sz w:val="24"/>
                <w:szCs w:val="24"/>
              </w:rPr>
            </w:pPr>
            <w:r>
              <w:t xml:space="preserve"> </w:t>
            </w:r>
          </w:p>
          <w:p w:rsidR="00FC4301" w:rsidRPr="00FC4301" w:rsidRDefault="00FC4301" w:rsidP="00FC430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с.Беляницы</w:t>
            </w:r>
          </w:p>
        </w:tc>
        <w:tc>
          <w:tcPr>
            <w:tcW w:w="3285" w:type="dxa"/>
            <w:hideMark/>
          </w:tcPr>
          <w:p w:rsidR="00FC4301" w:rsidRDefault="00FC4301" w:rsidP="0080233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C4301" w:rsidRDefault="00FC4301" w:rsidP="00FC430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C4301" w:rsidRDefault="00FC4301" w:rsidP="00FC430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№</w:t>
            </w:r>
            <w:r w:rsidR="005749EA">
              <w:rPr>
                <w:rFonts w:ascii="Arial" w:hAnsi="Arial" w:cs="Arial"/>
                <w:bCs/>
                <w:sz w:val="24"/>
                <w:szCs w:val="24"/>
              </w:rPr>
              <w:t xml:space="preserve"> 8</w:t>
            </w:r>
            <w:r>
              <w:rPr>
                <w:rFonts w:ascii="Arial" w:hAnsi="Arial" w:cs="Arial"/>
                <w:bCs/>
                <w:sz w:val="24"/>
                <w:szCs w:val="24"/>
              </w:rPr>
              <w:t>-па</w:t>
            </w:r>
          </w:p>
          <w:p w:rsidR="00802330" w:rsidRPr="00FC4301" w:rsidRDefault="00FC4301" w:rsidP="00FC43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02330" w:rsidRPr="00FC4301">
              <w:rPr>
                <w:rFonts w:ascii="Arial" w:hAnsi="Arial" w:cs="Arial"/>
                <w:bCs/>
                <w:sz w:val="24"/>
                <w:szCs w:val="24"/>
              </w:rPr>
              <w:t xml:space="preserve">        </w:t>
            </w:r>
          </w:p>
        </w:tc>
      </w:tr>
      <w:tr w:rsidR="00FC4301" w:rsidRPr="00FC4301" w:rsidTr="0000183B">
        <w:tc>
          <w:tcPr>
            <w:tcW w:w="3284" w:type="dxa"/>
          </w:tcPr>
          <w:p w:rsidR="00802330" w:rsidRPr="00FC4301" w:rsidRDefault="00802330" w:rsidP="0080233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5" w:type="dxa"/>
            <w:hideMark/>
          </w:tcPr>
          <w:p w:rsidR="00802330" w:rsidRPr="00FC4301" w:rsidRDefault="00FC4301" w:rsidP="00802330">
            <w:pPr>
              <w:pStyle w:val="2"/>
              <w:rPr>
                <w:rFonts w:ascii="Arial" w:hAnsi="Arial" w:cs="Arial"/>
                <w:b w:val="0"/>
                <w:sz w:val="24"/>
              </w:rPr>
            </w:pPr>
            <w:r w:rsidRPr="00FC4301">
              <w:rPr>
                <w:rFonts w:ascii="Arial" w:hAnsi="Arial" w:cs="Arial"/>
                <w:b w:val="0"/>
                <w:sz w:val="24"/>
              </w:rPr>
              <w:t xml:space="preserve"> </w:t>
            </w:r>
          </w:p>
        </w:tc>
        <w:tc>
          <w:tcPr>
            <w:tcW w:w="3285" w:type="dxa"/>
          </w:tcPr>
          <w:p w:rsidR="00802330" w:rsidRPr="00FC4301" w:rsidRDefault="00802330" w:rsidP="0080233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</w:tbl>
    <w:p w:rsidR="00155264" w:rsidRPr="00FC4301" w:rsidRDefault="00155264" w:rsidP="00802330">
      <w:pPr>
        <w:pStyle w:val="ConsPlusNormal"/>
        <w:widowControl/>
        <w:ind w:firstLine="0"/>
        <w:rPr>
          <w:b/>
          <w:sz w:val="24"/>
          <w:szCs w:val="24"/>
        </w:rPr>
      </w:pPr>
    </w:p>
    <w:p w:rsidR="00155264" w:rsidRPr="00FC4301" w:rsidRDefault="00155264" w:rsidP="00155264">
      <w:pPr>
        <w:pStyle w:val="ConsPlusNormal"/>
        <w:widowControl/>
        <w:ind w:firstLine="0"/>
        <w:rPr>
          <w:b/>
          <w:sz w:val="24"/>
          <w:szCs w:val="24"/>
        </w:rPr>
      </w:pPr>
    </w:p>
    <w:p w:rsidR="00155264" w:rsidRPr="00FC4301" w:rsidRDefault="00155264" w:rsidP="00FC4301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155264" w:rsidRPr="00B36A46" w:rsidRDefault="00155264" w:rsidP="00FC4301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36A46">
        <w:rPr>
          <w:sz w:val="24"/>
          <w:szCs w:val="24"/>
        </w:rPr>
        <w:t xml:space="preserve">Об утверждении Порядка учета граждан, </w:t>
      </w:r>
    </w:p>
    <w:p w:rsidR="00155264" w:rsidRPr="00B36A46" w:rsidRDefault="00155264" w:rsidP="00FC4301">
      <w:pPr>
        <w:pStyle w:val="ConsPlusNormal"/>
        <w:widowControl/>
        <w:ind w:firstLine="0"/>
        <w:jc w:val="both"/>
        <w:rPr>
          <w:sz w:val="24"/>
          <w:szCs w:val="24"/>
        </w:rPr>
      </w:pPr>
      <w:proofErr w:type="gramStart"/>
      <w:r w:rsidRPr="00B36A46">
        <w:rPr>
          <w:sz w:val="24"/>
          <w:szCs w:val="24"/>
        </w:rPr>
        <w:t>нуждающихся</w:t>
      </w:r>
      <w:proofErr w:type="gramEnd"/>
      <w:r w:rsidRPr="00B36A46">
        <w:rPr>
          <w:sz w:val="24"/>
          <w:szCs w:val="24"/>
        </w:rPr>
        <w:t xml:space="preserve"> в предоставлении жилых </w:t>
      </w:r>
    </w:p>
    <w:p w:rsidR="00155264" w:rsidRPr="00B36A46" w:rsidRDefault="00155264" w:rsidP="00FC4301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36A46">
        <w:rPr>
          <w:sz w:val="24"/>
          <w:szCs w:val="24"/>
        </w:rPr>
        <w:t xml:space="preserve">помещений по договорам найма жилых </w:t>
      </w:r>
    </w:p>
    <w:p w:rsidR="00155264" w:rsidRPr="00B36A46" w:rsidRDefault="00155264" w:rsidP="00FC4301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36A46">
        <w:rPr>
          <w:sz w:val="24"/>
          <w:szCs w:val="24"/>
        </w:rPr>
        <w:t xml:space="preserve">помещений жилищного фонда социального </w:t>
      </w:r>
    </w:p>
    <w:p w:rsidR="00155264" w:rsidRPr="00B36A46" w:rsidRDefault="00155264" w:rsidP="00FC4301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36A46">
        <w:rPr>
          <w:sz w:val="24"/>
          <w:szCs w:val="24"/>
        </w:rPr>
        <w:t>использования, в том числе порядка принятия</w:t>
      </w:r>
    </w:p>
    <w:p w:rsidR="00155264" w:rsidRPr="00B36A46" w:rsidRDefault="00155264" w:rsidP="00FC4301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36A46">
        <w:rPr>
          <w:sz w:val="24"/>
          <w:szCs w:val="24"/>
        </w:rPr>
        <w:t xml:space="preserve"> на этот учет, отказа в принятии на него, снятия с него</w:t>
      </w:r>
    </w:p>
    <w:p w:rsidR="00155264" w:rsidRPr="00FC4301" w:rsidRDefault="00155264" w:rsidP="00FC4301">
      <w:pPr>
        <w:pStyle w:val="ConsPlusNormal"/>
        <w:widowControl/>
        <w:jc w:val="both"/>
        <w:rPr>
          <w:sz w:val="24"/>
          <w:szCs w:val="24"/>
        </w:rPr>
      </w:pPr>
    </w:p>
    <w:p w:rsidR="00155264" w:rsidRPr="00FC4301" w:rsidRDefault="00155264" w:rsidP="00FC4301">
      <w:pPr>
        <w:pStyle w:val="ConsPlusNormal"/>
        <w:widowControl/>
        <w:jc w:val="both"/>
        <w:rPr>
          <w:sz w:val="24"/>
          <w:szCs w:val="24"/>
        </w:rPr>
      </w:pPr>
    </w:p>
    <w:p w:rsidR="00155264" w:rsidRPr="00FC4301" w:rsidRDefault="00155264" w:rsidP="00FC4301">
      <w:pPr>
        <w:pStyle w:val="ConsPlusNormal"/>
        <w:widowControl/>
        <w:ind w:firstLine="709"/>
        <w:jc w:val="both"/>
        <w:rPr>
          <w:sz w:val="24"/>
          <w:szCs w:val="24"/>
        </w:rPr>
      </w:pPr>
      <w:proofErr w:type="gramStart"/>
      <w:r w:rsidRPr="00FC4301">
        <w:rPr>
          <w:sz w:val="24"/>
          <w:szCs w:val="24"/>
        </w:rPr>
        <w:t>В соответствии с частью 4 статьи 91.13 Жилищног</w:t>
      </w:r>
      <w:r w:rsidR="00F0729D">
        <w:rPr>
          <w:sz w:val="24"/>
          <w:szCs w:val="24"/>
        </w:rPr>
        <w:t xml:space="preserve">о кодекса Российской Федерации, </w:t>
      </w:r>
      <w:bookmarkStart w:id="0" w:name="_GoBack"/>
      <w:bookmarkEnd w:id="0"/>
      <w:r w:rsidRPr="00FC4301">
        <w:rPr>
          <w:sz w:val="24"/>
          <w:szCs w:val="24"/>
        </w:rPr>
        <w:t>пунктом 2 статьи 3 закона Тверской области</w:t>
      </w:r>
      <w:r w:rsidRPr="00FC4301">
        <w:rPr>
          <w:sz w:val="24"/>
          <w:szCs w:val="24"/>
        </w:rPr>
        <w:br/>
        <w:t xml:space="preserve">от 06.11.2015 № 100-ЗО «О регулировании отдельных отношений в сфере предоставления на территории Тверской области жилых помещений по договорам найма жилых помещений жилищного фонда социального использования» </w:t>
      </w:r>
      <w:r w:rsidR="00FC4301">
        <w:rPr>
          <w:sz w:val="24"/>
          <w:szCs w:val="24"/>
        </w:rPr>
        <w:t xml:space="preserve">администрация Беляницкого сельского поселения Сонковского района </w:t>
      </w:r>
      <w:r w:rsidRPr="00FC4301">
        <w:rPr>
          <w:sz w:val="24"/>
          <w:szCs w:val="24"/>
        </w:rPr>
        <w:t>Тверской области постановляет:</w:t>
      </w:r>
      <w:proofErr w:type="gramEnd"/>
    </w:p>
    <w:p w:rsidR="00155264" w:rsidRPr="00FC4301" w:rsidRDefault="00155264" w:rsidP="00FC4301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FC4301">
        <w:rPr>
          <w:sz w:val="24"/>
          <w:szCs w:val="24"/>
        </w:rPr>
        <w:t>Утвердить Порядок учета граждан, нуждающихся в предоставлении жилых помещений по договорам найма жилых помещений жилищного фонда социального использования, в том числе порядок принятия на этот учет, отказа в принятии на него, снятия с него (прилагается).</w:t>
      </w:r>
    </w:p>
    <w:p w:rsidR="00155264" w:rsidRPr="00FC4301" w:rsidRDefault="00155264" w:rsidP="00FC4301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FC4301">
        <w:rPr>
          <w:sz w:val="24"/>
          <w:szCs w:val="24"/>
        </w:rPr>
        <w:t>Настоящее постановление вступает в силу со дня его подписания и подлежит официальному о</w:t>
      </w:r>
      <w:r w:rsidR="007E39E6">
        <w:rPr>
          <w:sz w:val="24"/>
          <w:szCs w:val="24"/>
        </w:rPr>
        <w:t>бнародованию и размещению на сайте администрации Беляницкого сельского поселения</w:t>
      </w:r>
      <w:r w:rsidRPr="00FC4301">
        <w:rPr>
          <w:sz w:val="24"/>
          <w:szCs w:val="24"/>
        </w:rPr>
        <w:t>.</w:t>
      </w:r>
    </w:p>
    <w:p w:rsidR="00155264" w:rsidRPr="00FC4301" w:rsidRDefault="00155264" w:rsidP="00FC4301">
      <w:pPr>
        <w:pStyle w:val="ConsPlusNormal"/>
        <w:widowControl/>
        <w:ind w:firstLine="851"/>
        <w:jc w:val="both"/>
        <w:rPr>
          <w:sz w:val="24"/>
          <w:szCs w:val="24"/>
        </w:rPr>
      </w:pPr>
    </w:p>
    <w:p w:rsidR="00155264" w:rsidRPr="00FC4301" w:rsidRDefault="00155264" w:rsidP="00FC4301">
      <w:pPr>
        <w:pStyle w:val="ConsPlusNormal"/>
        <w:widowControl/>
        <w:ind w:firstLine="851"/>
        <w:jc w:val="both"/>
        <w:rPr>
          <w:sz w:val="24"/>
          <w:szCs w:val="24"/>
        </w:rPr>
      </w:pPr>
    </w:p>
    <w:p w:rsidR="00155264" w:rsidRPr="00FC4301" w:rsidRDefault="00155264" w:rsidP="00FC4301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155264" w:rsidRDefault="00FC4301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Беляницкого </w:t>
      </w:r>
      <w:proofErr w:type="gramStart"/>
      <w:r>
        <w:rPr>
          <w:rFonts w:ascii="Arial" w:hAnsi="Arial" w:cs="Arial"/>
          <w:sz w:val="24"/>
          <w:szCs w:val="24"/>
        </w:rPr>
        <w:t>сельского</w:t>
      </w:r>
      <w:proofErr w:type="gramEnd"/>
    </w:p>
    <w:p w:rsidR="00FC4301" w:rsidRPr="00FC4301" w:rsidRDefault="00FC4301" w:rsidP="00FC43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поселения Сонковского района Тверской области                          </w:t>
      </w:r>
      <w:proofErr w:type="spellStart"/>
      <w:r>
        <w:rPr>
          <w:rFonts w:ascii="Arial" w:hAnsi="Arial" w:cs="Arial"/>
          <w:sz w:val="24"/>
          <w:szCs w:val="24"/>
        </w:rPr>
        <w:t>Н.Н.Боченкова</w:t>
      </w:r>
      <w:proofErr w:type="spellEnd"/>
    </w:p>
    <w:p w:rsidR="00AF5CED" w:rsidRDefault="00AF5CED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0729D" w:rsidRDefault="00F0729D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0729D" w:rsidRDefault="00F0729D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0729D" w:rsidRDefault="00F0729D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0729D" w:rsidRDefault="00F0729D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6ADF" w:rsidRDefault="005D6ADF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6ADF" w:rsidRDefault="005D6ADF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6ADF" w:rsidRDefault="005D6ADF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6ADF" w:rsidRDefault="005D6ADF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6ADF" w:rsidRDefault="005D6ADF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6ADF" w:rsidRDefault="005D6ADF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6ADF" w:rsidRPr="00FC4301" w:rsidRDefault="005D6ADF" w:rsidP="00FC43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5D6ADF" w:rsidRPr="00FC4301" w:rsidSect="00FC43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51E28"/>
    <w:multiLevelType w:val="multilevel"/>
    <w:tmpl w:val="40461AA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264"/>
    <w:rsid w:val="00155264"/>
    <w:rsid w:val="00371EDC"/>
    <w:rsid w:val="005749EA"/>
    <w:rsid w:val="005D6ADF"/>
    <w:rsid w:val="00621C39"/>
    <w:rsid w:val="007C06F7"/>
    <w:rsid w:val="007E39E6"/>
    <w:rsid w:val="00802330"/>
    <w:rsid w:val="00A957CA"/>
    <w:rsid w:val="00AF5CED"/>
    <w:rsid w:val="00B36A46"/>
    <w:rsid w:val="00B71AB7"/>
    <w:rsid w:val="00F0729D"/>
    <w:rsid w:val="00FC4301"/>
    <w:rsid w:val="00FD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26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02330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2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3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D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023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26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02330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2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3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D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023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zhms</dc:creator>
  <cp:lastModifiedBy>Андреева Ирина Серге</cp:lastModifiedBy>
  <cp:revision>11</cp:revision>
  <cp:lastPrinted>2016-02-25T05:32:00Z</cp:lastPrinted>
  <dcterms:created xsi:type="dcterms:W3CDTF">2016-02-01T07:29:00Z</dcterms:created>
  <dcterms:modified xsi:type="dcterms:W3CDTF">2016-03-09T12:06:00Z</dcterms:modified>
</cp:coreProperties>
</file>